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FF" w:rsidRDefault="002534FF" w:rsidP="002534FF">
      <w:pPr>
        <w:pStyle w:val="Nadpis1"/>
        <w:spacing w:before="120"/>
        <w:ind w:left="714"/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>Adresy míst plnění</w:t>
      </w:r>
    </w:p>
    <w:p w:rsidR="006B56FC" w:rsidRPr="00F76DF5" w:rsidRDefault="006B56FC" w:rsidP="006B56FC">
      <w:pPr>
        <w:rPr>
          <w:rFonts w:ascii="Arial" w:hAnsi="Arial" w:cs="Arial"/>
          <w:smallCaps/>
        </w:rPr>
      </w:pPr>
    </w:p>
    <w:p w:rsidR="004D73F1" w:rsidRPr="00F76DF5" w:rsidRDefault="004D73F1" w:rsidP="00AE4708">
      <w:pPr>
        <w:spacing w:after="120"/>
        <w:ind w:left="709" w:firstLine="11"/>
        <w:jc w:val="both"/>
        <w:rPr>
          <w:rFonts w:ascii="Arial" w:hAnsi="Arial" w:cs="Arial"/>
        </w:rPr>
      </w:pPr>
      <w:r w:rsidRPr="00F76DF5">
        <w:rPr>
          <w:rFonts w:ascii="Arial" w:hAnsi="Arial" w:cs="Arial"/>
          <w:smallCaps/>
        </w:rPr>
        <w:t>N</w:t>
      </w:r>
      <w:r w:rsidRPr="00F76DF5">
        <w:rPr>
          <w:rFonts w:ascii="Arial" w:hAnsi="Arial" w:cs="Arial"/>
        </w:rPr>
        <w:t>íže jsou uvedena pracoviště MPSV v Praze a krajích ČR zahrnující lékařskou posudkovou službu (LPS) a referát odvolání a správních činností nepojistných dávek (ROSČND).</w:t>
      </w:r>
    </w:p>
    <w:tbl>
      <w:tblPr>
        <w:tblW w:w="9654" w:type="dxa"/>
        <w:tblInd w:w="5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4"/>
        <w:gridCol w:w="2268"/>
        <w:gridCol w:w="2919"/>
        <w:gridCol w:w="2833"/>
      </w:tblGrid>
      <w:tr w:rsidR="00F325FD" w:rsidRPr="00F76DF5" w:rsidTr="00807C8B">
        <w:trPr>
          <w:trHeight w:val="315"/>
        </w:trPr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nil"/>
              <w:right w:val="dotted" w:sz="4" w:space="0" w:color="808080"/>
            </w:tcBorders>
            <w:shd w:val="clear" w:color="000000" w:fill="D8D8D8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dotted" w:sz="4" w:space="0" w:color="808080"/>
            </w:tcBorders>
            <w:shd w:val="clear" w:color="000000" w:fill="D8D8D8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29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místo doručení</w:t>
            </w:r>
          </w:p>
        </w:tc>
        <w:tc>
          <w:tcPr>
            <w:tcW w:w="2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kontaktní osoba</w:t>
            </w:r>
          </w:p>
        </w:tc>
      </w:tr>
      <w:tr w:rsidR="00F325FD" w:rsidRPr="00F76DF5" w:rsidTr="00807C8B">
        <w:trPr>
          <w:trHeight w:val="493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sídlo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128 01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 Poříčním právu 1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Miloslava Benáková, miloslava.benakova@mpsv.cz tel. 22192258</w:t>
            </w:r>
          </w:p>
        </w:tc>
      </w:tr>
      <w:tr w:rsidR="00F325FD" w:rsidRPr="00F76DF5" w:rsidTr="00A83921">
        <w:trPr>
          <w:trHeight w:val="415"/>
        </w:trPr>
        <w:tc>
          <w:tcPr>
            <w:tcW w:w="16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pracoviště Karlovo nám.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120 00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2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Karlovo náměstí 1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10"/>
        </w:trPr>
        <w:tc>
          <w:tcPr>
            <w:tcW w:w="16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pracoviště Podskalská</w:t>
            </w:r>
          </w:p>
        </w:tc>
        <w:tc>
          <w:tcPr>
            <w:tcW w:w="2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 00 Praha 2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Podskalská 19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A83921">
        <w:trPr>
          <w:trHeight w:val="387"/>
        </w:trPr>
        <w:tc>
          <w:tcPr>
            <w:tcW w:w="16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pracoviště Kartouzská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5</w:t>
            </w:r>
            <w:r w:rsidR="00423715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Kartouzská 4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A83921">
        <w:trPr>
          <w:trHeight w:val="607"/>
        </w:trPr>
        <w:tc>
          <w:tcPr>
            <w:tcW w:w="1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České Budějovice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370 21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České Budějovice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Klavíkova 7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25"/>
        </w:trPr>
        <w:tc>
          <w:tcPr>
            <w:tcW w:w="1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Jihočeský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370 01 České Budějovice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B. Němcové 49/3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81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</w:t>
            </w:r>
            <w:r w:rsidR="001117EE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LPS Plzeň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301 21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Plzeň 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Kol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lárova 4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2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Karlovarský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360 06 Karlovy Vary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Závodní 357/90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933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Ústí nad Labem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a ROSČND   Ústecký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403 40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Ústí nad Labem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P.O.</w:t>
            </w:r>
            <w:proofErr w:type="gramEnd"/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BOX 14,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Masarykova 754/318 A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7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 Liberecký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LIberec</w:t>
            </w:r>
            <w:proofErr w:type="spellEnd"/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nám. Dr. E. Beneše 26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79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Hradec Králové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502 00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Hradec Králové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Vonkova 1142/1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4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Pardubický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120 63002 Pardubice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Komenského nám.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4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Kraj Vysočina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586 01 Jihlava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Tolstého 15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25"/>
        </w:trPr>
        <w:tc>
          <w:tcPr>
            <w:tcW w:w="1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Jihomoravský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Brno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Cejl 478/10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623"/>
        </w:trPr>
        <w:tc>
          <w:tcPr>
            <w:tcW w:w="1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Brno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658 09 Brno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Cejl 10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5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Zlín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ROSČND </w:t>
            </w:r>
            <w:proofErr w:type="gramStart"/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Zlínský  kraj</w:t>
            </w:r>
            <w:proofErr w:type="gramEnd"/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06 Zlín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Třída Tomáše Bati 3792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5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Olomoucký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Olomouc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Kosmonautů 968/8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780"/>
        </w:trPr>
        <w:tc>
          <w:tcPr>
            <w:tcW w:w="1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Ostrava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00 Ostrava 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Smet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anovo nám. 979/2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377"/>
        </w:trPr>
        <w:tc>
          <w:tcPr>
            <w:tcW w:w="1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Severomoravský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00 Ostrava 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Hrabákova 186/1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534FF" w:rsidRDefault="002534FF" w:rsidP="002534FF">
      <w:pPr>
        <w:pStyle w:val="Nadpis1"/>
        <w:spacing w:before="0"/>
        <w:ind w:left="714"/>
        <w:rPr>
          <w:rFonts w:ascii="Arial" w:hAnsi="Arial" w:cs="Arial"/>
          <w:smallCaps/>
        </w:rPr>
      </w:pPr>
    </w:p>
    <w:p w:rsidR="002534FF" w:rsidRDefault="002534FF" w:rsidP="002534FF"/>
    <w:p w:rsidR="002534FF" w:rsidRPr="002534FF" w:rsidRDefault="002534FF" w:rsidP="002534FF"/>
    <w:p w:rsidR="002534FF" w:rsidRDefault="002534FF" w:rsidP="002534FF">
      <w:pPr>
        <w:pStyle w:val="Nadpis1"/>
        <w:spacing w:before="0"/>
        <w:ind w:left="714"/>
        <w:rPr>
          <w:rFonts w:ascii="Arial" w:hAnsi="Arial" w:cs="Arial"/>
          <w:smallCaps/>
        </w:rPr>
      </w:pPr>
    </w:p>
    <w:sectPr w:rsidR="002534FF" w:rsidSect="00AE47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7" w:right="1416" w:bottom="993" w:left="567" w:header="70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1E" w:rsidRDefault="00C45F1E" w:rsidP="00F76DF5">
      <w:r>
        <w:separator/>
      </w:r>
    </w:p>
  </w:endnote>
  <w:endnote w:type="continuationSeparator" w:id="0">
    <w:p w:rsidR="00C45F1E" w:rsidRDefault="00C45F1E" w:rsidP="00F7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28" w:rsidRDefault="007F31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44244546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B3347" w:rsidRPr="00AE4708" w:rsidRDefault="007B3347" w:rsidP="00AE470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4708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19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E470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219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3347" w:rsidRPr="007B3347" w:rsidRDefault="007B334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28" w:rsidRDefault="007F31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1E" w:rsidRDefault="00C45F1E" w:rsidP="00F76DF5">
      <w:r>
        <w:separator/>
      </w:r>
    </w:p>
  </w:footnote>
  <w:footnote w:type="continuationSeparator" w:id="0">
    <w:p w:rsidR="00C45F1E" w:rsidRDefault="00C45F1E" w:rsidP="00F76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28" w:rsidRDefault="007F31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1E" w:rsidRDefault="00D21967" w:rsidP="002534FF">
    <w:pPr>
      <w:pStyle w:val="Zhlav"/>
      <w:jc w:val="right"/>
    </w:pPr>
    <w:r>
      <w:t xml:space="preserve">Příloha č. </w:t>
    </w:r>
    <w:r>
      <w:t xml:space="preserve">2 – Seznam míst </w:t>
    </w:r>
    <w:r>
      <w:t>plnění</w:t>
    </w:r>
    <w:bookmarkStart w:id="0" w:name="_GoBack"/>
    <w:bookmarkEnd w:id="0"/>
  </w:p>
  <w:p w:rsidR="00C45F1E" w:rsidRPr="00E638F3" w:rsidRDefault="00C45F1E" w:rsidP="00AE4708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28" w:rsidRDefault="007F31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D9"/>
    <w:rsid w:val="00016938"/>
    <w:rsid w:val="00070AD9"/>
    <w:rsid w:val="000B201D"/>
    <w:rsid w:val="000E0BFD"/>
    <w:rsid w:val="001117EE"/>
    <w:rsid w:val="00127BC8"/>
    <w:rsid w:val="0013497D"/>
    <w:rsid w:val="0019263F"/>
    <w:rsid w:val="001E41F8"/>
    <w:rsid w:val="00225C81"/>
    <w:rsid w:val="002534FF"/>
    <w:rsid w:val="00325369"/>
    <w:rsid w:val="0035294C"/>
    <w:rsid w:val="00423715"/>
    <w:rsid w:val="004753C7"/>
    <w:rsid w:val="004B6B36"/>
    <w:rsid w:val="004B7D56"/>
    <w:rsid w:val="004D73F1"/>
    <w:rsid w:val="00502BF7"/>
    <w:rsid w:val="005359A5"/>
    <w:rsid w:val="005A265D"/>
    <w:rsid w:val="00693060"/>
    <w:rsid w:val="006B56FC"/>
    <w:rsid w:val="006C4BEC"/>
    <w:rsid w:val="0072197C"/>
    <w:rsid w:val="00737D53"/>
    <w:rsid w:val="00744E5D"/>
    <w:rsid w:val="007B3347"/>
    <w:rsid w:val="007B59C3"/>
    <w:rsid w:val="007F3128"/>
    <w:rsid w:val="00807C8B"/>
    <w:rsid w:val="00882D47"/>
    <w:rsid w:val="008B3831"/>
    <w:rsid w:val="008C782F"/>
    <w:rsid w:val="008E2C6C"/>
    <w:rsid w:val="0090069E"/>
    <w:rsid w:val="00941975"/>
    <w:rsid w:val="0098131F"/>
    <w:rsid w:val="009E5BF2"/>
    <w:rsid w:val="00A30AC8"/>
    <w:rsid w:val="00A76523"/>
    <w:rsid w:val="00A83921"/>
    <w:rsid w:val="00AC2E17"/>
    <w:rsid w:val="00AD3017"/>
    <w:rsid w:val="00AE4708"/>
    <w:rsid w:val="00AE69C0"/>
    <w:rsid w:val="00B659AD"/>
    <w:rsid w:val="00BC041A"/>
    <w:rsid w:val="00BE4EB4"/>
    <w:rsid w:val="00C45F1E"/>
    <w:rsid w:val="00CC7CB9"/>
    <w:rsid w:val="00CF3BF4"/>
    <w:rsid w:val="00D21967"/>
    <w:rsid w:val="00D72D10"/>
    <w:rsid w:val="00DF0DD7"/>
    <w:rsid w:val="00E3462B"/>
    <w:rsid w:val="00E36C10"/>
    <w:rsid w:val="00E638F3"/>
    <w:rsid w:val="00E94681"/>
    <w:rsid w:val="00F03170"/>
    <w:rsid w:val="00F0384B"/>
    <w:rsid w:val="00F325FD"/>
    <w:rsid w:val="00F421EE"/>
    <w:rsid w:val="00F767F0"/>
    <w:rsid w:val="00F76DF5"/>
    <w:rsid w:val="00F9428B"/>
    <w:rsid w:val="00FD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56FC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B56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30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30A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AC8"/>
    <w:rPr>
      <w:rFonts w:ascii="Segoe UI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B5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767F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3462B"/>
    <w:rPr>
      <w:rFonts w:ascii="Times New Roman" w:hAnsi="Times New Roman" w:cs="Times New Roman" w:hint="default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82D4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930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5C81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225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6DF5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6DF5"/>
    <w:rPr>
      <w:rFonts w:ascii="Calibri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56FC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B56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30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30A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AC8"/>
    <w:rPr>
      <w:rFonts w:ascii="Segoe UI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B5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767F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3462B"/>
    <w:rPr>
      <w:rFonts w:ascii="Times New Roman" w:hAnsi="Times New Roman" w:cs="Times New Roman" w:hint="default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82D4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930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5C81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225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6DF5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6DF5"/>
    <w:rPr>
      <w:rFonts w:ascii="Calibri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</dc:creator>
  <cp:lastModifiedBy>Najmanová Alena Ing. (MPSV)</cp:lastModifiedBy>
  <cp:revision>9</cp:revision>
  <cp:lastPrinted>2014-12-31T08:54:00Z</cp:lastPrinted>
  <dcterms:created xsi:type="dcterms:W3CDTF">2014-12-11T12:42:00Z</dcterms:created>
  <dcterms:modified xsi:type="dcterms:W3CDTF">2015-06-10T08:02:00Z</dcterms:modified>
</cp:coreProperties>
</file>